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8" w:rsidRDefault="00D94C89" w:rsidP="009609E5">
      <w:pPr>
        <w:framePr w:w="1476" w:hSpace="180" w:wrap="auto" w:vAnchor="text" w:hAnchor="page" w:x="1441" w:y="121"/>
        <w:rPr>
          <w:rFonts w:ascii="Bookman Old Style" w:hAnsi="Bookman Old Style"/>
          <w:b/>
          <w:noProof/>
          <w:sz w:val="40"/>
        </w:rPr>
      </w:pPr>
      <w:r>
        <w:rPr>
          <w:rFonts w:ascii="Bookman Old Style" w:hAnsi="Bookman Old Style"/>
          <w:b/>
          <w:noProof/>
          <w:sz w:val="40"/>
        </w:rPr>
        <w:drawing>
          <wp:inline distT="0" distB="0" distL="0" distR="0">
            <wp:extent cx="977900" cy="977900"/>
            <wp:effectExtent l="0" t="0" r="12700" b="12700"/>
            <wp:docPr id="1" name="Picture 1" descr="CLTC logo 3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TC logo 3D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D8" w:rsidRPr="00EA650F" w:rsidRDefault="006E643C" w:rsidP="005A5D30">
      <w:pPr>
        <w:ind w:right="1647"/>
        <w:jc w:val="center"/>
        <w:rPr>
          <w:b/>
          <w:i/>
          <w:color w:val="990000"/>
          <w:sz w:val="39"/>
          <w:szCs w:val="39"/>
        </w:rPr>
      </w:pPr>
      <w:r w:rsidRPr="006E643C">
        <w:rPr>
          <w:noProof/>
          <w:color w:val="990000"/>
          <w:sz w:val="39"/>
          <w:szCs w:val="39"/>
          <w:lang w:val="en-NZ"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8.25pt;margin-top:2.25pt;width:99.25pt;height:87.2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" stroked="f">
            <v:textbox style="mso-fit-shape-to-text:t">
              <w:txbxContent>
                <w:p w:rsidR="00540562" w:rsidRDefault="00540562" w:rsidP="0052115E">
                  <w:r>
                    <w:rPr>
                      <w:noProof/>
                    </w:rPr>
                    <w:drawing>
                      <wp:inline distT="0" distB="0" distL="0" distR="0">
                        <wp:extent cx="977900" cy="1003300"/>
                        <wp:effectExtent l="0" t="0" r="12700" b="12700"/>
                        <wp:docPr id="2" name="Picture 2" descr="Good Corporate Citizen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od Corporate Citizen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1003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6F27" w:rsidRPr="00EA650F">
        <w:rPr>
          <w:b/>
          <w:i/>
          <w:color w:val="990000"/>
          <w:sz w:val="39"/>
          <w:szCs w:val="39"/>
        </w:rPr>
        <w:t>Christian Leaders’ Training College of Papua New Guinea</w:t>
      </w:r>
      <w:r w:rsidR="00FB651F" w:rsidRPr="00EA650F">
        <w:rPr>
          <w:b/>
          <w:i/>
          <w:color w:val="990000"/>
          <w:sz w:val="39"/>
          <w:szCs w:val="39"/>
        </w:rPr>
        <w:t>,</w:t>
      </w:r>
      <w:r w:rsidR="001E6F27" w:rsidRPr="00EA650F">
        <w:rPr>
          <w:b/>
          <w:i/>
          <w:color w:val="990000"/>
          <w:sz w:val="39"/>
          <w:szCs w:val="39"/>
        </w:rPr>
        <w:t xml:space="preserve"> Inc</w:t>
      </w:r>
      <w:r w:rsidR="00FB651F" w:rsidRPr="00EA650F">
        <w:rPr>
          <w:b/>
          <w:i/>
          <w:color w:val="990000"/>
          <w:sz w:val="39"/>
          <w:szCs w:val="39"/>
        </w:rPr>
        <w:t>.</w:t>
      </w:r>
    </w:p>
    <w:p w:rsidR="002873D8" w:rsidRDefault="002873D8" w:rsidP="00FB651F">
      <w:pPr>
        <w:pStyle w:val="Heading3"/>
        <w:widowControl/>
        <w:ind w:right="1557"/>
        <w:rPr>
          <w:rFonts w:ascii="Arial Rounded MT Bold" w:hAnsi="Arial Rounded MT Bold"/>
          <w:i/>
          <w:color w:val="008000"/>
          <w:sz w:val="20"/>
        </w:rPr>
      </w:pPr>
      <w:r>
        <w:rPr>
          <w:rFonts w:ascii="Arial Rounded MT Bold" w:hAnsi="Arial Rounded MT Bold"/>
          <w:i/>
          <w:color w:val="008000"/>
          <w:sz w:val="21"/>
        </w:rPr>
        <w:t>“Serving the Churches of the South Pacific Islands”</w:t>
      </w:r>
    </w:p>
    <w:p w:rsidR="00FB651F" w:rsidRDefault="002873D8" w:rsidP="00FB651F">
      <w:pPr>
        <w:ind w:left="1710" w:right="1557"/>
        <w:jc w:val="center"/>
        <w:rPr>
          <w:rFonts w:ascii="Arial Rounded MT Bold" w:hAnsi="Arial Rounded MT Bold"/>
          <w:b/>
          <w:sz w:val="18"/>
        </w:rPr>
      </w:pPr>
      <w:r>
        <w:rPr>
          <w:b/>
          <w:color w:val="FFFFFF"/>
          <w:sz w:val="28"/>
        </w:rPr>
        <w:t>.</w:t>
      </w:r>
      <w:r w:rsidR="00FB651F">
        <w:rPr>
          <w:rFonts w:ascii="Arial Rounded MT Bold" w:hAnsi="Arial Rounded MT Bold"/>
          <w:b/>
          <w:sz w:val="18"/>
        </w:rPr>
        <w:t>National Principal</w:t>
      </w:r>
    </w:p>
    <w:p w:rsidR="00FB651F" w:rsidRDefault="00FB651F" w:rsidP="00FB651F">
      <w:pPr>
        <w:ind w:left="1710" w:right="1557"/>
        <w:jc w:val="center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b/>
          <w:sz w:val="18"/>
        </w:rPr>
        <w:t>Rev. Dr. William K. Longgar</w:t>
      </w:r>
    </w:p>
    <w:p w:rsidR="002873D8" w:rsidRDefault="002873D8">
      <w:pPr>
        <w:rPr>
          <w:b/>
          <w:sz w:val="16"/>
        </w:rPr>
      </w:pPr>
    </w:p>
    <w:p w:rsidR="00FB651F" w:rsidRDefault="006E643C">
      <w:pPr>
        <w:rPr>
          <w:b/>
          <w:sz w:val="16"/>
        </w:rPr>
      </w:pPr>
      <w:r w:rsidRPr="006E643C">
        <w:rPr>
          <w:noProof/>
          <w:lang w:val="en-NZ" w:eastAsia="en-NZ"/>
        </w:rPr>
        <w:pict>
          <v:rect id="Rectangle 2" o:spid="_x0000_s1027" style="position:absolute;margin-left:4.5pt;margin-top:0;width:462pt;height:29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" o:allowincell="f" filled="f" stroked="f" strokeweight="0">
            <v:shadow color="black" opacity="49150f" offset=".74833mm,.74833mm"/>
            <v:textbox inset="0,0,0,0">
              <w:txbxContent>
                <w:p w:rsidR="00540562" w:rsidRPr="001E6F27" w:rsidRDefault="00540562" w:rsidP="00561B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1E6F27">
                    <w:rPr>
                      <w:rFonts w:ascii="Arial" w:hAnsi="Arial" w:cs="Arial"/>
                      <w:b/>
                      <w:sz w:val="18"/>
                    </w:rPr>
                    <w:t>P.O. Box 382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                                                                     </w:t>
                  </w:r>
                  <w:r w:rsidRPr="00561B77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</w:t>
                  </w:r>
                  <w:r w:rsidRPr="001E6F27">
                    <w:rPr>
                      <w:rFonts w:ascii="Arial" w:hAnsi="Arial" w:cs="Arial"/>
                      <w:b/>
                      <w:sz w:val="18"/>
                    </w:rPr>
                    <w:t>Ph:</w:t>
                  </w:r>
                  <w:r w:rsidRPr="00561B77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Pr="001E6F27"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(675) 546 1001/546 1002</w:t>
                  </w:r>
                </w:p>
                <w:p w:rsidR="00540562" w:rsidRDefault="00540562" w:rsidP="00561B77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1E6F27">
                    <w:rPr>
                      <w:rFonts w:ascii="Arial" w:hAnsi="Arial" w:cs="Arial"/>
                      <w:b/>
                      <w:sz w:val="18"/>
                    </w:rPr>
                    <w:t>Mt Hagen, WHP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                                                      </w:t>
                  </w:r>
                  <w:r w:rsidRPr="00561B77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Fax:     (675) 546 1005</w:t>
                  </w:r>
                </w:p>
                <w:p w:rsidR="00540562" w:rsidRDefault="00540562" w:rsidP="00561B77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1E6F27">
                    <w:rPr>
                      <w:rFonts w:ascii="Arial" w:hAnsi="Arial" w:cs="Arial"/>
                      <w:b/>
                      <w:sz w:val="18"/>
                    </w:rPr>
                    <w:t xml:space="preserve">Papua New Guinea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                                 </w:t>
                  </w:r>
                  <w:r w:rsidRPr="00561B77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</w:t>
                  </w:r>
                  <w:r w:rsidRPr="001E6F27">
                    <w:rPr>
                      <w:rFonts w:ascii="Arial" w:hAnsi="Arial" w:cs="Arial"/>
                      <w:b/>
                      <w:sz w:val="18"/>
                    </w:rPr>
                    <w:t xml:space="preserve">Email: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cltc@cltc.ac.pg</w:t>
                  </w:r>
                </w:p>
                <w:p w:rsidR="00540562" w:rsidRPr="001E6F27" w:rsidRDefault="0054056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</w:p>
    <w:p w:rsidR="00FB651F" w:rsidRDefault="00FB651F">
      <w:pPr>
        <w:rPr>
          <w:b/>
          <w:sz w:val="16"/>
        </w:rPr>
      </w:pPr>
    </w:p>
    <w:p w:rsidR="002873D8" w:rsidRDefault="002873D8">
      <w:pPr>
        <w:rPr>
          <w:b/>
          <w:sz w:val="16"/>
        </w:rPr>
      </w:pPr>
    </w:p>
    <w:p w:rsidR="002873D8" w:rsidRPr="00CD5FDD" w:rsidRDefault="006E643C">
      <w:pPr>
        <w:rPr>
          <w:b/>
          <w:sz w:val="24"/>
          <w:u w:val="single"/>
        </w:rPr>
      </w:pPr>
      <w:r w:rsidRPr="006E643C">
        <w:rPr>
          <w:b/>
          <w:noProof/>
          <w:sz w:val="32"/>
          <w:u w:val="single"/>
          <w:lang w:val="en-NZ" w:eastAsia="en-NZ"/>
        </w:rPr>
        <w:pict>
          <v:line id="Line 5" o:spid="_x0000_s1028" style="position:absolute;z-index:251657728;visibility:visible" from="-437.5pt,3pt" to="630.5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" o:allowincell="f">
            <v:shadow opacity="49150f"/>
          </v:line>
        </w:pict>
      </w:r>
    </w:p>
    <w:p w:rsidR="00C44236" w:rsidRPr="00156C79" w:rsidRDefault="00C44236" w:rsidP="00C44236">
      <w:pPr>
        <w:overflowPunct/>
        <w:jc w:val="center"/>
        <w:textAlignment w:val="auto"/>
        <w:rPr>
          <w:b/>
          <w:bCs/>
          <w:color w:val="FF0000"/>
          <w:sz w:val="28"/>
          <w:szCs w:val="21"/>
        </w:rPr>
      </w:pPr>
      <w:r w:rsidRPr="00156C79">
        <w:rPr>
          <w:b/>
          <w:bCs/>
          <w:color w:val="000000"/>
          <w:sz w:val="28"/>
          <w:szCs w:val="21"/>
        </w:rPr>
        <w:t>JOB DESCRIPTION</w:t>
      </w:r>
    </w:p>
    <w:p w:rsidR="00E3035D" w:rsidRPr="003B4F01" w:rsidRDefault="00E3035D" w:rsidP="00C44236">
      <w:pPr>
        <w:overflowPunct/>
        <w:jc w:val="center"/>
        <w:textAlignment w:val="auto"/>
        <w:rPr>
          <w:b/>
          <w:bCs/>
          <w:color w:val="FF0000"/>
          <w:sz w:val="21"/>
          <w:szCs w:val="21"/>
        </w:rPr>
      </w:pPr>
    </w:p>
    <w:p w:rsidR="00DE2C0E" w:rsidRDefault="00DE2C0E" w:rsidP="00E3035D">
      <w:pPr>
        <w:rPr>
          <w:b/>
          <w:sz w:val="21"/>
          <w:szCs w:val="21"/>
        </w:rPr>
      </w:pPr>
    </w:p>
    <w:p w:rsidR="00DE2C0E" w:rsidRDefault="00DE2C0E" w:rsidP="00E3035D">
      <w:pPr>
        <w:rPr>
          <w:b/>
          <w:sz w:val="21"/>
          <w:szCs w:val="21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3240"/>
        <w:gridCol w:w="2183"/>
        <w:gridCol w:w="3253"/>
      </w:tblGrid>
      <w:tr w:rsidR="00DE2C0E" w:rsidRPr="00156C79" w:rsidTr="005534E3">
        <w:tc>
          <w:tcPr>
            <w:tcW w:w="1638" w:type="dxa"/>
          </w:tcPr>
          <w:p w:rsidR="00DE2C0E" w:rsidRPr="00156C79" w:rsidRDefault="00DE2C0E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 xml:space="preserve">Position: </w:t>
            </w:r>
            <w:r w:rsidRPr="00156C79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3240" w:type="dxa"/>
          </w:tcPr>
          <w:p w:rsidR="00DE2C0E" w:rsidRPr="00156C79" w:rsidRDefault="00DC3D62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  <w:sz w:val="24"/>
              </w:rPr>
              <w:t>Business</w:t>
            </w:r>
            <w:r w:rsidR="00DE2C0E" w:rsidRPr="00156C79">
              <w:rPr>
                <w:rFonts w:asciiTheme="minorHAnsi" w:hAnsiTheme="minorHAnsi" w:cs="Arial"/>
                <w:b/>
                <w:sz w:val="24"/>
              </w:rPr>
              <w:t xml:space="preserve"> Manager</w:t>
            </w:r>
          </w:p>
        </w:tc>
        <w:tc>
          <w:tcPr>
            <w:tcW w:w="2183" w:type="dxa"/>
          </w:tcPr>
          <w:p w:rsidR="00DE2C0E" w:rsidRPr="00156C79" w:rsidRDefault="00DE2C0E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>Reporting to:</w:t>
            </w:r>
          </w:p>
        </w:tc>
        <w:tc>
          <w:tcPr>
            <w:tcW w:w="3253" w:type="dxa"/>
          </w:tcPr>
          <w:p w:rsidR="00DE2C0E" w:rsidRPr="00156C79" w:rsidRDefault="00864A44" w:rsidP="009E056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</w:rPr>
              <w:t xml:space="preserve">Principal </w:t>
            </w:r>
          </w:p>
        </w:tc>
      </w:tr>
      <w:tr w:rsidR="00DE2C0E" w:rsidRPr="00156C79" w:rsidTr="005534E3">
        <w:tc>
          <w:tcPr>
            <w:tcW w:w="1638" w:type="dxa"/>
          </w:tcPr>
          <w:p w:rsidR="00DE2C0E" w:rsidRPr="00156C79" w:rsidRDefault="00DE2C0E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 xml:space="preserve">Location: </w:t>
            </w:r>
            <w:r w:rsidRPr="00156C79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3240" w:type="dxa"/>
          </w:tcPr>
          <w:p w:rsidR="00DE2C0E" w:rsidRPr="00156C79" w:rsidRDefault="00DE2C0E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</w:rPr>
              <w:t>Banz campus</w:t>
            </w:r>
          </w:p>
        </w:tc>
        <w:tc>
          <w:tcPr>
            <w:tcW w:w="2183" w:type="dxa"/>
          </w:tcPr>
          <w:p w:rsidR="00DE2C0E" w:rsidRPr="00156C79" w:rsidRDefault="00DE2C0E" w:rsidP="005534E3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 xml:space="preserve">Contract </w:t>
            </w:r>
            <w:r w:rsidR="005534E3" w:rsidRPr="00156C79">
              <w:rPr>
                <w:rFonts w:asciiTheme="minorHAnsi" w:hAnsiTheme="minorHAnsi" w:cs="Arial"/>
                <w:b/>
              </w:rPr>
              <w:t>d</w:t>
            </w:r>
            <w:r w:rsidRPr="00156C79">
              <w:rPr>
                <w:rFonts w:asciiTheme="minorHAnsi" w:hAnsiTheme="minorHAnsi" w:cs="Arial"/>
                <w:b/>
              </w:rPr>
              <w:t>uration:</w:t>
            </w:r>
          </w:p>
        </w:tc>
        <w:tc>
          <w:tcPr>
            <w:tcW w:w="3253" w:type="dxa"/>
          </w:tcPr>
          <w:p w:rsidR="00DE2C0E" w:rsidRPr="00156C79" w:rsidRDefault="00DE2C0E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</w:rPr>
              <w:t>2 year</w:t>
            </w:r>
            <w:r w:rsidR="008321B9" w:rsidRPr="00156C79">
              <w:rPr>
                <w:rFonts w:asciiTheme="minorHAnsi" w:hAnsiTheme="minorHAnsi" w:cs="Arial"/>
              </w:rPr>
              <w:t>s</w:t>
            </w:r>
            <w:r w:rsidR="009E056E" w:rsidRPr="00156C79">
              <w:rPr>
                <w:rFonts w:asciiTheme="minorHAnsi" w:hAnsiTheme="minorHAnsi" w:cs="Arial"/>
              </w:rPr>
              <w:t xml:space="preserve"> renewable</w:t>
            </w:r>
          </w:p>
        </w:tc>
      </w:tr>
      <w:tr w:rsidR="00DE2C0E" w:rsidRPr="00156C79" w:rsidTr="005534E3">
        <w:tc>
          <w:tcPr>
            <w:tcW w:w="1638" w:type="dxa"/>
          </w:tcPr>
          <w:p w:rsidR="00DE2C0E" w:rsidRPr="00156C79" w:rsidRDefault="00DE2C0E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 xml:space="preserve">Hours: </w:t>
            </w:r>
            <w:r w:rsidRPr="00156C79">
              <w:rPr>
                <w:rFonts w:asciiTheme="minorHAnsi" w:hAnsiTheme="minorHAnsi" w:cs="Arial"/>
                <w:b/>
              </w:rPr>
              <w:tab/>
            </w:r>
            <w:r w:rsidRPr="00156C79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3240" w:type="dxa"/>
          </w:tcPr>
          <w:p w:rsidR="00DE2C0E" w:rsidRPr="00156C79" w:rsidRDefault="00DE2C0E" w:rsidP="0052115E">
            <w:pPr>
              <w:ind w:right="-306"/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</w:rPr>
              <w:t>Full-time (40 hours per week)</w:t>
            </w:r>
          </w:p>
        </w:tc>
        <w:tc>
          <w:tcPr>
            <w:tcW w:w="2183" w:type="dxa"/>
          </w:tcPr>
          <w:p w:rsidR="00DE2C0E" w:rsidRPr="00156C79" w:rsidRDefault="00DE2C0E" w:rsidP="0052115E">
            <w:pPr>
              <w:ind w:right="-306"/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>Salary Level:</w:t>
            </w:r>
          </w:p>
        </w:tc>
        <w:tc>
          <w:tcPr>
            <w:tcW w:w="3253" w:type="dxa"/>
          </w:tcPr>
          <w:p w:rsidR="00DE2C0E" w:rsidRDefault="00DE2C0E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To be negotiated depending on experience and qualifications</w:t>
            </w:r>
          </w:p>
          <w:p w:rsidR="00156C79" w:rsidRPr="00156C79" w:rsidRDefault="00156C79" w:rsidP="0052115E">
            <w:pPr>
              <w:ind w:right="-306"/>
              <w:rPr>
                <w:rFonts w:asciiTheme="minorHAnsi" w:hAnsiTheme="minorHAnsi" w:cs="Arial"/>
              </w:rPr>
            </w:pPr>
          </w:p>
        </w:tc>
      </w:tr>
      <w:tr w:rsidR="00E2325B" w:rsidRPr="00156C79" w:rsidTr="005534E3">
        <w:tc>
          <w:tcPr>
            <w:tcW w:w="1638" w:type="dxa"/>
          </w:tcPr>
          <w:p w:rsidR="00E2325B" w:rsidRPr="00156C79" w:rsidRDefault="00E2325B" w:rsidP="0052115E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>Division</w:t>
            </w:r>
          </w:p>
          <w:p w:rsidR="00571A6B" w:rsidRPr="00156C79" w:rsidRDefault="00571A6B" w:rsidP="0052115E">
            <w:pPr>
              <w:rPr>
                <w:rFonts w:asciiTheme="minorHAnsi" w:hAnsiTheme="minorHAnsi" w:cs="Arial"/>
                <w:b/>
              </w:rPr>
            </w:pPr>
          </w:p>
          <w:p w:rsidR="00571A6B" w:rsidRPr="00156C79" w:rsidRDefault="00571A6B" w:rsidP="0052115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240" w:type="dxa"/>
          </w:tcPr>
          <w:p w:rsidR="00E2325B" w:rsidRPr="00156C79" w:rsidRDefault="00E2325B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Support &amp; Services (S&amp;S)</w:t>
            </w:r>
          </w:p>
          <w:p w:rsidR="00571A6B" w:rsidRPr="00156C79" w:rsidRDefault="00571A6B" w:rsidP="0052115E">
            <w:pPr>
              <w:ind w:right="-306"/>
              <w:rPr>
                <w:rFonts w:asciiTheme="minorHAnsi" w:hAnsiTheme="minorHAnsi" w:cs="Arial"/>
              </w:rPr>
            </w:pPr>
          </w:p>
        </w:tc>
        <w:tc>
          <w:tcPr>
            <w:tcW w:w="2183" w:type="dxa"/>
          </w:tcPr>
          <w:p w:rsidR="00E2325B" w:rsidRPr="00156C79" w:rsidRDefault="00E2325B" w:rsidP="0052115E">
            <w:pPr>
              <w:ind w:right="-306"/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>Responsible for:</w:t>
            </w:r>
          </w:p>
        </w:tc>
        <w:tc>
          <w:tcPr>
            <w:tcW w:w="3253" w:type="dxa"/>
          </w:tcPr>
          <w:p w:rsidR="00E2325B" w:rsidRPr="00156C79" w:rsidRDefault="00E2325B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Farm Manager</w:t>
            </w:r>
          </w:p>
          <w:p w:rsidR="00E2325B" w:rsidRPr="00156C79" w:rsidRDefault="00E2325B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Sales Manager</w:t>
            </w:r>
          </w:p>
          <w:p w:rsidR="00D57E65" w:rsidRDefault="00E2325B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Store Manager</w:t>
            </w:r>
          </w:p>
          <w:p w:rsidR="00156C79" w:rsidRPr="00156C79" w:rsidRDefault="00156C79" w:rsidP="0052115E">
            <w:pPr>
              <w:ind w:right="-306"/>
              <w:rPr>
                <w:rFonts w:asciiTheme="minorHAnsi" w:hAnsiTheme="minorHAnsi" w:cs="Arial"/>
              </w:rPr>
            </w:pPr>
          </w:p>
        </w:tc>
      </w:tr>
      <w:tr w:rsidR="005534E3" w:rsidRPr="00156C79" w:rsidTr="005534E3">
        <w:tc>
          <w:tcPr>
            <w:tcW w:w="1638" w:type="dxa"/>
          </w:tcPr>
          <w:p w:rsidR="005534E3" w:rsidRPr="00156C79" w:rsidRDefault="005534E3" w:rsidP="005534E3">
            <w:pPr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>Date modified</w:t>
            </w:r>
          </w:p>
        </w:tc>
        <w:tc>
          <w:tcPr>
            <w:tcW w:w="3240" w:type="dxa"/>
          </w:tcPr>
          <w:p w:rsidR="005534E3" w:rsidRPr="00156C79" w:rsidRDefault="00156C79" w:rsidP="0052115E">
            <w:pPr>
              <w:ind w:right="-30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 June 2018</w:t>
            </w:r>
          </w:p>
        </w:tc>
        <w:tc>
          <w:tcPr>
            <w:tcW w:w="2183" w:type="dxa"/>
          </w:tcPr>
          <w:p w:rsidR="005534E3" w:rsidRPr="00156C79" w:rsidRDefault="005534E3" w:rsidP="0052115E">
            <w:pPr>
              <w:ind w:right="-306"/>
              <w:rPr>
                <w:rFonts w:asciiTheme="minorHAnsi" w:hAnsiTheme="minorHAnsi" w:cs="Arial"/>
                <w:b/>
              </w:rPr>
            </w:pPr>
            <w:r w:rsidRPr="00156C79">
              <w:rPr>
                <w:rFonts w:asciiTheme="minorHAnsi" w:hAnsiTheme="minorHAnsi" w:cs="Arial"/>
                <w:b/>
              </w:rPr>
              <w:t>Work closely with:</w:t>
            </w:r>
          </w:p>
        </w:tc>
        <w:tc>
          <w:tcPr>
            <w:tcW w:w="3253" w:type="dxa"/>
          </w:tcPr>
          <w:p w:rsidR="005534E3" w:rsidRPr="00156C79" w:rsidRDefault="005534E3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Finance Manager</w:t>
            </w:r>
          </w:p>
          <w:p w:rsidR="005534E3" w:rsidRPr="00156C79" w:rsidRDefault="005534E3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Technical Services Manager</w:t>
            </w:r>
          </w:p>
          <w:p w:rsidR="005534E3" w:rsidRPr="00156C79" w:rsidRDefault="005534E3" w:rsidP="0052115E">
            <w:pPr>
              <w:ind w:right="-306"/>
              <w:rPr>
                <w:rFonts w:asciiTheme="minorHAnsi" w:hAnsiTheme="minorHAnsi" w:cs="Arial"/>
              </w:rPr>
            </w:pPr>
            <w:r w:rsidRPr="00156C79">
              <w:rPr>
                <w:rFonts w:asciiTheme="minorHAnsi" w:hAnsiTheme="minorHAnsi" w:cs="Arial"/>
              </w:rPr>
              <w:t>Urban campus deans</w:t>
            </w:r>
          </w:p>
        </w:tc>
      </w:tr>
    </w:tbl>
    <w:p w:rsidR="00E3035D" w:rsidRPr="00913A5F" w:rsidRDefault="00E3035D" w:rsidP="00C44236">
      <w:pPr>
        <w:overflowPunct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C44236" w:rsidRPr="00913A5F" w:rsidRDefault="00AE641A" w:rsidP="00864A44">
      <w:pPr>
        <w:numPr>
          <w:ilvl w:val="0"/>
          <w:numId w:val="16"/>
        </w:numPr>
        <w:overflowPunct/>
        <w:ind w:left="567" w:hanging="567"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  <w:r w:rsidRPr="00913A5F">
        <w:rPr>
          <w:rFonts w:asciiTheme="minorHAnsi" w:hAnsiTheme="minorHAnsi"/>
          <w:b/>
          <w:bCs/>
          <w:color w:val="000000"/>
          <w:sz w:val="21"/>
          <w:szCs w:val="21"/>
        </w:rPr>
        <w:t>PURPOSE</w:t>
      </w:r>
    </w:p>
    <w:p w:rsidR="00864A44" w:rsidRPr="00913A5F" w:rsidRDefault="00864A44" w:rsidP="00C44236">
      <w:p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</w:p>
    <w:p w:rsidR="00C44236" w:rsidRPr="00913A5F" w:rsidRDefault="00512CF3" w:rsidP="00C44236">
      <w:p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Develop the income base of the College through the farm and other</w:t>
      </w:r>
      <w:r w:rsidR="00AE641A" w:rsidRPr="00913A5F">
        <w:rPr>
          <w:rFonts w:asciiTheme="minorHAnsi" w:hAnsiTheme="minorHAnsi"/>
          <w:color w:val="000000"/>
          <w:sz w:val="21"/>
          <w:szCs w:val="21"/>
        </w:rPr>
        <w:t xml:space="preserve"> College enterprises</w:t>
      </w:r>
      <w:r w:rsidRPr="00913A5F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AE641A" w:rsidRPr="00913A5F">
        <w:rPr>
          <w:rFonts w:asciiTheme="minorHAnsi" w:hAnsiTheme="minorHAnsi"/>
          <w:color w:val="000000"/>
          <w:sz w:val="21"/>
          <w:szCs w:val="21"/>
        </w:rPr>
        <w:t xml:space="preserve">so as to support the </w:t>
      </w:r>
      <w:r w:rsidR="0023694D" w:rsidRPr="00913A5F">
        <w:rPr>
          <w:rFonts w:asciiTheme="minorHAnsi" w:hAnsiTheme="minorHAnsi"/>
          <w:color w:val="000000"/>
          <w:sz w:val="21"/>
          <w:szCs w:val="21"/>
        </w:rPr>
        <w:t xml:space="preserve">mission of CLTC to </w:t>
      </w:r>
      <w:r w:rsidR="00AE641A" w:rsidRPr="00913A5F">
        <w:rPr>
          <w:rFonts w:asciiTheme="minorHAnsi" w:hAnsiTheme="minorHAnsi"/>
          <w:color w:val="000000"/>
          <w:sz w:val="21"/>
          <w:szCs w:val="21"/>
        </w:rPr>
        <w:t xml:space="preserve">train Christian </w:t>
      </w:r>
      <w:r w:rsidR="0023694D" w:rsidRPr="00913A5F">
        <w:rPr>
          <w:rFonts w:asciiTheme="minorHAnsi" w:hAnsiTheme="minorHAnsi"/>
          <w:color w:val="000000"/>
          <w:sz w:val="21"/>
          <w:szCs w:val="21"/>
        </w:rPr>
        <w:t>l</w:t>
      </w:r>
      <w:r w:rsidR="00AE641A" w:rsidRPr="00913A5F">
        <w:rPr>
          <w:rFonts w:asciiTheme="minorHAnsi" w:hAnsiTheme="minorHAnsi"/>
          <w:color w:val="000000"/>
          <w:sz w:val="21"/>
          <w:szCs w:val="21"/>
        </w:rPr>
        <w:t xml:space="preserve">eaders, </w:t>
      </w:r>
      <w:r w:rsidR="0023694D" w:rsidRPr="00913A5F">
        <w:rPr>
          <w:rFonts w:asciiTheme="minorHAnsi" w:hAnsiTheme="minorHAnsi"/>
          <w:color w:val="000000"/>
          <w:sz w:val="21"/>
          <w:szCs w:val="21"/>
        </w:rPr>
        <w:t>p</w:t>
      </w:r>
      <w:r w:rsidR="00AE641A" w:rsidRPr="00913A5F">
        <w:rPr>
          <w:rFonts w:asciiTheme="minorHAnsi" w:hAnsiTheme="minorHAnsi"/>
          <w:color w:val="000000"/>
          <w:sz w:val="21"/>
          <w:szCs w:val="21"/>
        </w:rPr>
        <w:t xml:space="preserve">astors and </w:t>
      </w:r>
      <w:r w:rsidR="0023694D" w:rsidRPr="00913A5F">
        <w:rPr>
          <w:rFonts w:asciiTheme="minorHAnsi" w:hAnsiTheme="minorHAnsi"/>
          <w:color w:val="000000"/>
          <w:sz w:val="21"/>
          <w:szCs w:val="21"/>
        </w:rPr>
        <w:t>m</w:t>
      </w:r>
      <w:r w:rsidR="00AE641A" w:rsidRPr="00913A5F">
        <w:rPr>
          <w:rFonts w:asciiTheme="minorHAnsi" w:hAnsiTheme="minorHAnsi"/>
          <w:color w:val="000000"/>
          <w:sz w:val="21"/>
          <w:szCs w:val="21"/>
        </w:rPr>
        <w:t>issionaries.</w:t>
      </w:r>
    </w:p>
    <w:p w:rsidR="00C44236" w:rsidRPr="00913A5F" w:rsidRDefault="00C44236" w:rsidP="00C44236">
      <w:pPr>
        <w:overflowPunct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C44236" w:rsidRPr="00913A5F" w:rsidRDefault="00C44236" w:rsidP="008F53EB">
      <w:pPr>
        <w:numPr>
          <w:ilvl w:val="0"/>
          <w:numId w:val="16"/>
        </w:numPr>
        <w:overflowPunct/>
        <w:ind w:left="567" w:hanging="567"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  <w:r w:rsidRPr="00913A5F">
        <w:rPr>
          <w:rFonts w:asciiTheme="minorHAnsi" w:hAnsiTheme="minorHAnsi"/>
          <w:b/>
          <w:bCs/>
          <w:color w:val="000000"/>
          <w:sz w:val="21"/>
          <w:szCs w:val="21"/>
        </w:rPr>
        <w:t>MAIN COMPONENTS</w:t>
      </w:r>
    </w:p>
    <w:p w:rsidR="008F53EB" w:rsidRPr="00913A5F" w:rsidRDefault="008F53EB" w:rsidP="008F53EB">
      <w:pPr>
        <w:overflowPunct/>
        <w:ind w:left="360"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6E1840" w:rsidRPr="00913A5F" w:rsidRDefault="006E1840" w:rsidP="008F53EB">
      <w:pPr>
        <w:numPr>
          <w:ilvl w:val="0"/>
          <w:numId w:val="15"/>
        </w:numPr>
        <w:overflowPunct/>
        <w:ind w:left="1134" w:hanging="567"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 xml:space="preserve">Provide </w:t>
      </w:r>
      <w:r w:rsidR="00512CF3" w:rsidRPr="00913A5F">
        <w:rPr>
          <w:rFonts w:asciiTheme="minorHAnsi" w:hAnsiTheme="minorHAnsi"/>
          <w:color w:val="000000"/>
          <w:sz w:val="21"/>
          <w:szCs w:val="21"/>
        </w:rPr>
        <w:t>st</w:t>
      </w:r>
      <w:r w:rsidRPr="00913A5F">
        <w:rPr>
          <w:rFonts w:asciiTheme="minorHAnsi" w:hAnsiTheme="minorHAnsi"/>
          <w:color w:val="000000"/>
          <w:sz w:val="21"/>
          <w:szCs w:val="21"/>
        </w:rPr>
        <w:t xml:space="preserve">rategic </w:t>
      </w:r>
      <w:r w:rsidR="00512CF3" w:rsidRPr="00913A5F">
        <w:rPr>
          <w:rFonts w:asciiTheme="minorHAnsi" w:hAnsiTheme="minorHAnsi"/>
          <w:color w:val="000000"/>
          <w:sz w:val="21"/>
          <w:szCs w:val="21"/>
        </w:rPr>
        <w:t>d</w:t>
      </w:r>
      <w:r w:rsidRPr="00913A5F">
        <w:rPr>
          <w:rFonts w:asciiTheme="minorHAnsi" w:hAnsiTheme="minorHAnsi"/>
          <w:color w:val="000000"/>
          <w:sz w:val="21"/>
          <w:szCs w:val="21"/>
        </w:rPr>
        <w:t xml:space="preserve">irection </w:t>
      </w:r>
      <w:r w:rsidR="00512CF3" w:rsidRPr="00913A5F">
        <w:rPr>
          <w:rFonts w:asciiTheme="minorHAnsi" w:hAnsiTheme="minorHAnsi"/>
          <w:color w:val="000000"/>
          <w:sz w:val="21"/>
          <w:szCs w:val="21"/>
        </w:rPr>
        <w:t>to b</w:t>
      </w:r>
      <w:r w:rsidRPr="00913A5F">
        <w:rPr>
          <w:rFonts w:asciiTheme="minorHAnsi" w:hAnsiTheme="minorHAnsi"/>
          <w:color w:val="000000"/>
          <w:sz w:val="21"/>
          <w:szCs w:val="21"/>
        </w:rPr>
        <w:t xml:space="preserve">usiness </w:t>
      </w:r>
      <w:r w:rsidR="00512CF3" w:rsidRPr="00913A5F">
        <w:rPr>
          <w:rFonts w:asciiTheme="minorHAnsi" w:hAnsiTheme="minorHAnsi"/>
          <w:color w:val="000000"/>
          <w:sz w:val="21"/>
          <w:szCs w:val="21"/>
        </w:rPr>
        <w:t>a</w:t>
      </w:r>
      <w:r w:rsidRPr="00913A5F">
        <w:rPr>
          <w:rFonts w:asciiTheme="minorHAnsi" w:hAnsiTheme="minorHAnsi"/>
          <w:color w:val="000000"/>
          <w:sz w:val="21"/>
          <w:szCs w:val="21"/>
        </w:rPr>
        <w:t>ctivities</w:t>
      </w:r>
    </w:p>
    <w:p w:rsidR="0023694D" w:rsidRPr="00913A5F" w:rsidRDefault="0023694D" w:rsidP="008F53EB">
      <w:pPr>
        <w:numPr>
          <w:ilvl w:val="0"/>
          <w:numId w:val="15"/>
        </w:numPr>
        <w:overflowPunct/>
        <w:ind w:left="1134" w:hanging="567"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Oversight of College farm and business activities</w:t>
      </w:r>
    </w:p>
    <w:p w:rsidR="006E1840" w:rsidRPr="00913A5F" w:rsidRDefault="006E1840" w:rsidP="008F53EB">
      <w:pPr>
        <w:numPr>
          <w:ilvl w:val="0"/>
          <w:numId w:val="15"/>
        </w:numPr>
        <w:overflowPunct/>
        <w:ind w:left="1134" w:hanging="567"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 xml:space="preserve">Oversight of College </w:t>
      </w:r>
      <w:r w:rsidR="00512CF3" w:rsidRPr="00913A5F">
        <w:rPr>
          <w:rFonts w:asciiTheme="minorHAnsi" w:hAnsiTheme="minorHAnsi"/>
          <w:color w:val="000000"/>
          <w:sz w:val="21"/>
          <w:szCs w:val="21"/>
        </w:rPr>
        <w:t>s</w:t>
      </w:r>
      <w:r w:rsidRPr="00913A5F">
        <w:rPr>
          <w:rFonts w:asciiTheme="minorHAnsi" w:hAnsiTheme="minorHAnsi"/>
          <w:color w:val="000000"/>
          <w:sz w:val="21"/>
          <w:szCs w:val="21"/>
        </w:rPr>
        <w:t>tore</w:t>
      </w:r>
    </w:p>
    <w:p w:rsidR="00041045" w:rsidRPr="00913A5F" w:rsidRDefault="00041045" w:rsidP="008F53EB">
      <w:pPr>
        <w:numPr>
          <w:ilvl w:val="0"/>
          <w:numId w:val="15"/>
        </w:numPr>
        <w:overflowPunct/>
        <w:ind w:left="1134" w:hanging="567"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Oversight of the rental arrangements of the urban campuses</w:t>
      </w:r>
    </w:p>
    <w:p w:rsidR="006E1840" w:rsidRPr="00913A5F" w:rsidRDefault="00512CF3" w:rsidP="008F53EB">
      <w:pPr>
        <w:numPr>
          <w:ilvl w:val="0"/>
          <w:numId w:val="15"/>
        </w:numPr>
        <w:overflowPunct/>
        <w:ind w:left="1134" w:hanging="567"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 xml:space="preserve">Manage the agreement with Mainland Holdings </w:t>
      </w:r>
      <w:r w:rsidR="006E1840" w:rsidRPr="00913A5F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:rsidR="00C44236" w:rsidRPr="00913A5F" w:rsidRDefault="00C44236" w:rsidP="00C44236">
      <w:pPr>
        <w:overflowPunct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8F53EB" w:rsidRPr="00913A5F" w:rsidRDefault="00C44236" w:rsidP="00571A6B">
      <w:pPr>
        <w:numPr>
          <w:ilvl w:val="0"/>
          <w:numId w:val="16"/>
        </w:numPr>
        <w:overflowPunct/>
        <w:ind w:left="567" w:hanging="567"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  <w:r w:rsidRPr="00913A5F">
        <w:rPr>
          <w:rFonts w:asciiTheme="minorHAnsi" w:hAnsiTheme="minorHAnsi"/>
          <w:b/>
          <w:bCs/>
          <w:color w:val="000000"/>
          <w:sz w:val="21"/>
          <w:szCs w:val="21"/>
        </w:rPr>
        <w:t>DETAILED TASKS</w:t>
      </w:r>
    </w:p>
    <w:p w:rsidR="00C44236" w:rsidRPr="00913A5F" w:rsidRDefault="00C44236" w:rsidP="00C44236">
      <w:p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</w:p>
    <w:p w:rsidR="003B4F01" w:rsidRPr="00913A5F" w:rsidRDefault="003B4F01" w:rsidP="003B4F01">
      <w:pPr>
        <w:numPr>
          <w:ilvl w:val="0"/>
          <w:numId w:val="5"/>
        </w:num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PROVIDE STRATEGIC DIRECTION FOR BUSINESS ACTIVITIES</w:t>
      </w:r>
    </w:p>
    <w:p w:rsidR="008F53EB" w:rsidRPr="00913A5F" w:rsidRDefault="008F53EB" w:rsidP="008F53EB">
      <w:pPr>
        <w:overflowPunct/>
        <w:ind w:left="720"/>
        <w:textAlignment w:val="auto"/>
        <w:rPr>
          <w:rFonts w:asciiTheme="minorHAnsi" w:hAnsiTheme="minorHAnsi"/>
          <w:color w:val="000000"/>
          <w:sz w:val="21"/>
          <w:szCs w:val="21"/>
        </w:rPr>
      </w:pPr>
    </w:p>
    <w:p w:rsidR="003B4F01" w:rsidRPr="00913A5F" w:rsidRDefault="003B4F01" w:rsidP="003B4F01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To lead the development of a strategy that will see business activities fund the College’s training program into the future.</w:t>
      </w:r>
    </w:p>
    <w:p w:rsidR="003B4F01" w:rsidRPr="00913A5F" w:rsidRDefault="003B4F01" w:rsidP="003B4F01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Develop an understanding of the agricultural activities that currently generate income for CLTC</w:t>
      </w:r>
      <w:r w:rsidR="000D53BC" w:rsidRPr="00913A5F">
        <w:rPr>
          <w:rFonts w:asciiTheme="minorHAnsi" w:hAnsiTheme="minorHAnsi"/>
          <w:sz w:val="21"/>
          <w:szCs w:val="21"/>
        </w:rPr>
        <w:t>.</w:t>
      </w:r>
    </w:p>
    <w:p w:rsidR="003B4F01" w:rsidRPr="00913A5F" w:rsidRDefault="003B4F01" w:rsidP="00571A6B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Review current market conditions and anticipate future trends that could support a sustainable income for the College’s training programs.</w:t>
      </w:r>
    </w:p>
    <w:p w:rsidR="00571A6B" w:rsidRPr="00913A5F" w:rsidRDefault="00571A6B" w:rsidP="00571A6B">
      <w:pPr>
        <w:ind w:left="1170"/>
        <w:rPr>
          <w:rFonts w:asciiTheme="minorHAnsi" w:hAnsiTheme="minorHAnsi"/>
          <w:sz w:val="21"/>
          <w:szCs w:val="21"/>
        </w:rPr>
      </w:pPr>
    </w:p>
    <w:p w:rsidR="00E2325B" w:rsidRPr="00913A5F" w:rsidRDefault="00E2325B" w:rsidP="008F53EB">
      <w:pPr>
        <w:numPr>
          <w:ilvl w:val="0"/>
          <w:numId w:val="5"/>
        </w:num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OVERSIGHT OF COLLEGE FARM AND BUSINESS ACTIVITIES</w:t>
      </w:r>
    </w:p>
    <w:p w:rsidR="009A4DDC" w:rsidRPr="00913A5F" w:rsidRDefault="009A4DDC" w:rsidP="009A4DDC">
      <w:pPr>
        <w:overflowPunct/>
        <w:ind w:left="720"/>
        <w:textAlignment w:val="auto"/>
        <w:rPr>
          <w:rFonts w:asciiTheme="minorHAnsi" w:hAnsiTheme="minorHAnsi"/>
          <w:color w:val="000000"/>
          <w:sz w:val="21"/>
          <w:szCs w:val="21"/>
        </w:rPr>
      </w:pPr>
    </w:p>
    <w:p w:rsidR="00E2325B" w:rsidRPr="00913A5F" w:rsidRDefault="009A4DDC" w:rsidP="009A4DDC">
      <w:pPr>
        <w:numPr>
          <w:ilvl w:val="1"/>
          <w:numId w:val="5"/>
        </w:numPr>
        <w:ind w:left="1170" w:hanging="450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Provide the necessary assistance to the Farm Manager for his workforce</w:t>
      </w:r>
    </w:p>
    <w:p w:rsidR="009A4DDC" w:rsidRPr="00913A5F" w:rsidRDefault="009A4DDC" w:rsidP="009A4DDC">
      <w:pPr>
        <w:numPr>
          <w:ilvl w:val="1"/>
          <w:numId w:val="5"/>
        </w:numPr>
        <w:ind w:left="1170" w:hanging="450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Provision of adequate farming machinery</w:t>
      </w:r>
    </w:p>
    <w:p w:rsidR="009A4DDC" w:rsidRPr="00913A5F" w:rsidRDefault="009A4DDC" w:rsidP="009A4DDC">
      <w:pPr>
        <w:numPr>
          <w:ilvl w:val="1"/>
          <w:numId w:val="5"/>
        </w:numPr>
        <w:ind w:left="1170" w:hanging="450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lastRenderedPageBreak/>
        <w:t>Work with the Farm Manager in the marketing and sales of farm produce.</w:t>
      </w:r>
    </w:p>
    <w:p w:rsidR="008751D9" w:rsidRPr="00913A5F" w:rsidRDefault="008751D9" w:rsidP="009A4DDC">
      <w:p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</w:p>
    <w:p w:rsidR="003B4F01" w:rsidRPr="00913A5F" w:rsidRDefault="003B4F01" w:rsidP="008F53EB">
      <w:pPr>
        <w:numPr>
          <w:ilvl w:val="0"/>
          <w:numId w:val="5"/>
        </w:numPr>
        <w:overflowPunct/>
        <w:textAlignment w:val="auto"/>
        <w:rPr>
          <w:rFonts w:asciiTheme="minorHAnsi" w:hAnsiTheme="minorHAnsi"/>
          <w:color w:val="000000"/>
          <w:sz w:val="21"/>
          <w:szCs w:val="21"/>
        </w:rPr>
      </w:pPr>
      <w:r w:rsidRPr="00913A5F">
        <w:rPr>
          <w:rFonts w:asciiTheme="minorHAnsi" w:hAnsiTheme="minorHAnsi"/>
          <w:color w:val="000000"/>
          <w:sz w:val="21"/>
          <w:szCs w:val="21"/>
        </w:rPr>
        <w:t>OVERSIGHT OF COLLEGE STORE</w:t>
      </w:r>
      <w:r w:rsidR="00C90AC1">
        <w:rPr>
          <w:rFonts w:asciiTheme="minorHAnsi" w:hAnsiTheme="minorHAnsi"/>
          <w:color w:val="000000"/>
          <w:sz w:val="21"/>
          <w:szCs w:val="21"/>
        </w:rPr>
        <w:t>S</w:t>
      </w:r>
    </w:p>
    <w:p w:rsidR="008F53EB" w:rsidRPr="00913A5F" w:rsidRDefault="008F53EB" w:rsidP="008F53EB">
      <w:pPr>
        <w:overflowPunct/>
        <w:ind w:left="720"/>
        <w:textAlignment w:val="auto"/>
        <w:rPr>
          <w:rFonts w:asciiTheme="minorHAnsi" w:hAnsiTheme="minorHAnsi"/>
          <w:color w:val="000000"/>
          <w:sz w:val="21"/>
          <w:szCs w:val="21"/>
        </w:rPr>
      </w:pPr>
    </w:p>
    <w:p w:rsidR="003B4F01" w:rsidRPr="00913A5F" w:rsidRDefault="003B4F01" w:rsidP="00406675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Oversee the purchasing and pricing of goods</w:t>
      </w:r>
    </w:p>
    <w:p w:rsidR="003B4F01" w:rsidRPr="00913A5F" w:rsidRDefault="003B4F01" w:rsidP="00406675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Ensure that the store</w:t>
      </w:r>
      <w:r w:rsidR="00C90AC1">
        <w:rPr>
          <w:rFonts w:asciiTheme="minorHAnsi" w:hAnsiTheme="minorHAnsi"/>
          <w:sz w:val="21"/>
          <w:szCs w:val="21"/>
        </w:rPr>
        <w:t>s are</w:t>
      </w:r>
      <w:r w:rsidRPr="00913A5F">
        <w:rPr>
          <w:rFonts w:asciiTheme="minorHAnsi" w:hAnsiTheme="minorHAnsi"/>
          <w:sz w:val="21"/>
          <w:szCs w:val="21"/>
        </w:rPr>
        <w:t xml:space="preserve"> managed efficiently and meet</w:t>
      </w:r>
      <w:bookmarkStart w:id="0" w:name="_GoBack"/>
      <w:bookmarkEnd w:id="0"/>
      <w:r w:rsidRPr="00913A5F">
        <w:rPr>
          <w:rFonts w:asciiTheme="minorHAnsi" w:hAnsiTheme="minorHAnsi"/>
          <w:sz w:val="21"/>
          <w:szCs w:val="21"/>
        </w:rPr>
        <w:t xml:space="preserve"> the demands of the </w:t>
      </w:r>
      <w:r w:rsidR="00406675" w:rsidRPr="00913A5F">
        <w:rPr>
          <w:rFonts w:asciiTheme="minorHAnsi" w:hAnsiTheme="minorHAnsi"/>
          <w:sz w:val="21"/>
          <w:szCs w:val="21"/>
        </w:rPr>
        <w:t>community.</w:t>
      </w:r>
    </w:p>
    <w:p w:rsidR="00406675" w:rsidRPr="00913A5F" w:rsidRDefault="00406675" w:rsidP="00406675">
      <w:pPr>
        <w:rPr>
          <w:rFonts w:asciiTheme="minorHAnsi" w:hAnsiTheme="minorHAnsi"/>
          <w:sz w:val="21"/>
          <w:szCs w:val="21"/>
        </w:rPr>
      </w:pPr>
    </w:p>
    <w:p w:rsidR="001157C4" w:rsidRPr="00913A5F" w:rsidRDefault="001157C4" w:rsidP="001157C4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OVERSIGHT OF PROPERTY RENTALS AT URBAN CAMPUSES</w:t>
      </w:r>
    </w:p>
    <w:p w:rsidR="001157C4" w:rsidRPr="00913A5F" w:rsidRDefault="001157C4" w:rsidP="001157C4">
      <w:pPr>
        <w:pStyle w:val="ListParagraph"/>
        <w:rPr>
          <w:rFonts w:asciiTheme="minorHAnsi" w:hAnsiTheme="minorHAnsi"/>
          <w:sz w:val="21"/>
          <w:szCs w:val="21"/>
        </w:rPr>
      </w:pPr>
    </w:p>
    <w:p w:rsidR="001157C4" w:rsidRDefault="001157C4" w:rsidP="00913A5F">
      <w:pPr>
        <w:pStyle w:val="ListParagraph"/>
        <w:numPr>
          <w:ilvl w:val="1"/>
          <w:numId w:val="5"/>
        </w:numPr>
        <w:ind w:left="108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Consult regularly with the deans of the urban campuses about rental arrangements.</w:t>
      </w:r>
    </w:p>
    <w:p w:rsidR="00913A5F" w:rsidRDefault="00913A5F" w:rsidP="00913A5F">
      <w:pPr>
        <w:pStyle w:val="ListParagraph"/>
        <w:numPr>
          <w:ilvl w:val="1"/>
          <w:numId w:val="5"/>
        </w:numPr>
        <w:ind w:left="108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Assess market rates and lease arrangements.</w:t>
      </w:r>
    </w:p>
    <w:p w:rsidR="00913A5F" w:rsidRPr="00913A5F" w:rsidRDefault="00913A5F" w:rsidP="00913A5F">
      <w:pPr>
        <w:pStyle w:val="ListParagraph"/>
        <w:numPr>
          <w:ilvl w:val="1"/>
          <w:numId w:val="5"/>
        </w:numPr>
        <w:ind w:left="108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Instruct the urban deans about tenanting of vacant properties.</w:t>
      </w:r>
    </w:p>
    <w:p w:rsidR="009A4DDC" w:rsidRPr="00913A5F" w:rsidRDefault="009A4DDC" w:rsidP="00406675">
      <w:pPr>
        <w:rPr>
          <w:rFonts w:asciiTheme="minorHAnsi" w:hAnsiTheme="minorHAnsi"/>
          <w:sz w:val="21"/>
          <w:szCs w:val="21"/>
        </w:rPr>
      </w:pPr>
    </w:p>
    <w:p w:rsidR="00406675" w:rsidRPr="00913A5F" w:rsidRDefault="001157C4" w:rsidP="00406675">
      <w:pPr>
        <w:numPr>
          <w:ilvl w:val="0"/>
          <w:numId w:val="5"/>
        </w:numPr>
        <w:overflowPunct/>
        <w:textAlignment w:val="auto"/>
        <w:rPr>
          <w:rFonts w:asciiTheme="minorHAnsi" w:hAnsiTheme="minorHAnsi"/>
          <w:caps/>
          <w:color w:val="000000"/>
          <w:sz w:val="21"/>
          <w:szCs w:val="21"/>
        </w:rPr>
      </w:pPr>
      <w:r w:rsidRPr="00913A5F">
        <w:rPr>
          <w:rFonts w:asciiTheme="minorHAnsi" w:hAnsiTheme="minorHAnsi"/>
          <w:caps/>
          <w:color w:val="000000"/>
          <w:sz w:val="21"/>
          <w:szCs w:val="21"/>
        </w:rPr>
        <w:t>MANAGE RELATIONSHIP WITH MAINLAND HOLDINGS</w:t>
      </w:r>
      <w:r w:rsidR="00406675" w:rsidRPr="00913A5F">
        <w:rPr>
          <w:rFonts w:asciiTheme="minorHAnsi" w:hAnsiTheme="minorHAnsi"/>
          <w:caps/>
          <w:color w:val="000000"/>
          <w:sz w:val="21"/>
          <w:szCs w:val="21"/>
        </w:rPr>
        <w:t xml:space="preserve"> </w:t>
      </w:r>
    </w:p>
    <w:p w:rsidR="008F53EB" w:rsidRPr="00913A5F" w:rsidRDefault="008F53EB" w:rsidP="008F53EB">
      <w:pPr>
        <w:overflowPunct/>
        <w:ind w:left="720"/>
        <w:textAlignment w:val="auto"/>
        <w:rPr>
          <w:rFonts w:asciiTheme="minorHAnsi" w:hAnsiTheme="minorHAnsi"/>
          <w:caps/>
          <w:color w:val="000000"/>
          <w:sz w:val="21"/>
          <w:szCs w:val="21"/>
        </w:rPr>
      </w:pPr>
    </w:p>
    <w:p w:rsidR="00406675" w:rsidRPr="00913A5F" w:rsidRDefault="001157C4" w:rsidP="00406675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Consult regularly with Mainland Holdings executive and operational managers.</w:t>
      </w:r>
    </w:p>
    <w:p w:rsidR="001157C4" w:rsidRPr="00913A5F" w:rsidRDefault="001157C4" w:rsidP="00406675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Monitor the fulfilment of the contract with Mainland Holdings</w:t>
      </w:r>
    </w:p>
    <w:p w:rsidR="0077264D" w:rsidRPr="00913A5F" w:rsidRDefault="001157C4" w:rsidP="00406675">
      <w:pPr>
        <w:numPr>
          <w:ilvl w:val="1"/>
          <w:numId w:val="5"/>
        </w:numPr>
        <w:ind w:left="1170" w:hanging="450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Explore ways to provide services to Mainland Holdings to increase financial return</w:t>
      </w:r>
      <w:r w:rsidR="0077264D" w:rsidRPr="00913A5F">
        <w:rPr>
          <w:rFonts w:asciiTheme="minorHAnsi" w:hAnsiTheme="minorHAnsi"/>
          <w:sz w:val="21"/>
          <w:szCs w:val="21"/>
        </w:rPr>
        <w:t xml:space="preserve">. </w:t>
      </w:r>
    </w:p>
    <w:p w:rsidR="00C44236" w:rsidRPr="00913A5F" w:rsidRDefault="00C44236" w:rsidP="003B4F01">
      <w:pPr>
        <w:overflowPunct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C44236" w:rsidRPr="00913A5F" w:rsidRDefault="00C44236" w:rsidP="008F53EB">
      <w:pPr>
        <w:numPr>
          <w:ilvl w:val="0"/>
          <w:numId w:val="16"/>
        </w:numPr>
        <w:overflowPunct/>
        <w:ind w:left="567" w:hanging="567"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  <w:r w:rsidRPr="00913A5F">
        <w:rPr>
          <w:rFonts w:asciiTheme="minorHAnsi" w:hAnsiTheme="minorHAnsi"/>
          <w:b/>
          <w:bCs/>
          <w:color w:val="000000"/>
          <w:sz w:val="21"/>
          <w:szCs w:val="21"/>
        </w:rPr>
        <w:t>QUALIFICATIONS, EXPERIENCE AND VALUES</w:t>
      </w:r>
    </w:p>
    <w:p w:rsidR="008F53EB" w:rsidRPr="00913A5F" w:rsidRDefault="008F53EB" w:rsidP="008F53EB">
      <w:pPr>
        <w:overflowPunct/>
        <w:ind w:left="567"/>
        <w:textAlignment w:val="auto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340E4E" w:rsidRPr="00913A5F" w:rsidRDefault="00041045" w:rsidP="008F53EB">
      <w:pPr>
        <w:numPr>
          <w:ilvl w:val="0"/>
          <w:numId w:val="21"/>
        </w:numPr>
        <w:ind w:left="1134" w:hanging="567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Degree holder, p</w:t>
      </w:r>
      <w:r w:rsidR="00340E4E" w:rsidRPr="00913A5F">
        <w:rPr>
          <w:rFonts w:asciiTheme="minorHAnsi" w:hAnsiTheme="minorHAnsi"/>
          <w:sz w:val="21"/>
          <w:szCs w:val="21"/>
        </w:rPr>
        <w:t>referably in business management</w:t>
      </w:r>
    </w:p>
    <w:p w:rsidR="00156C79" w:rsidRPr="00913A5F" w:rsidRDefault="00156C79" w:rsidP="008F53EB">
      <w:pPr>
        <w:numPr>
          <w:ilvl w:val="0"/>
          <w:numId w:val="21"/>
        </w:numPr>
        <w:ind w:left="1134" w:hanging="567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Experience in developing and managing profitable businesses</w:t>
      </w:r>
    </w:p>
    <w:p w:rsidR="00156C79" w:rsidRPr="00913A5F" w:rsidRDefault="00156C79" w:rsidP="008F53EB">
      <w:pPr>
        <w:numPr>
          <w:ilvl w:val="0"/>
          <w:numId w:val="21"/>
        </w:numPr>
        <w:ind w:left="1134" w:hanging="567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Financial and business sense.</w:t>
      </w:r>
    </w:p>
    <w:p w:rsidR="00156C79" w:rsidRPr="00913A5F" w:rsidRDefault="00156C79" w:rsidP="008F53EB">
      <w:pPr>
        <w:numPr>
          <w:ilvl w:val="0"/>
          <w:numId w:val="21"/>
        </w:numPr>
        <w:ind w:left="1134" w:hanging="567"/>
        <w:rPr>
          <w:rFonts w:asciiTheme="minorHAnsi" w:hAnsiTheme="minorHAnsi"/>
          <w:sz w:val="21"/>
          <w:szCs w:val="21"/>
        </w:rPr>
      </w:pPr>
      <w:r w:rsidRPr="00913A5F">
        <w:rPr>
          <w:rFonts w:asciiTheme="minorHAnsi" w:hAnsiTheme="minorHAnsi"/>
          <w:sz w:val="21"/>
          <w:szCs w:val="21"/>
        </w:rPr>
        <w:t>Willing to learn and innovate</w:t>
      </w:r>
    </w:p>
    <w:p w:rsidR="008321B9" w:rsidRPr="00913A5F" w:rsidRDefault="008321B9" w:rsidP="008321B9">
      <w:pPr>
        <w:numPr>
          <w:ilvl w:val="0"/>
          <w:numId w:val="21"/>
        </w:numPr>
        <w:ind w:left="1134" w:hanging="567"/>
        <w:rPr>
          <w:rFonts w:asciiTheme="minorHAnsi" w:hAnsiTheme="minorHAnsi"/>
          <w:lang w:val="en-NZ"/>
        </w:rPr>
      </w:pPr>
      <w:r w:rsidRPr="00913A5F">
        <w:rPr>
          <w:rFonts w:asciiTheme="minorHAnsi" w:hAnsiTheme="minorHAnsi"/>
          <w:lang w:val="en-NZ"/>
        </w:rPr>
        <w:t>Excellent spoken, written and listening abilities in both Tok Pisin and English</w:t>
      </w:r>
    </w:p>
    <w:p w:rsidR="008751D9" w:rsidRPr="00913A5F" w:rsidRDefault="0077264D" w:rsidP="00571A6B">
      <w:pPr>
        <w:numPr>
          <w:ilvl w:val="0"/>
          <w:numId w:val="21"/>
        </w:numPr>
        <w:ind w:left="1134" w:hanging="567"/>
        <w:rPr>
          <w:rFonts w:asciiTheme="minorHAnsi" w:hAnsiTheme="minorHAnsi"/>
        </w:rPr>
      </w:pPr>
      <w:r w:rsidRPr="00913A5F">
        <w:rPr>
          <w:rFonts w:asciiTheme="minorHAnsi" w:hAnsiTheme="minorHAnsi"/>
        </w:rPr>
        <w:t>Passionate about the mission of CLTC and desire to serve God through this position.</w:t>
      </w:r>
    </w:p>
    <w:p w:rsidR="00571A6B" w:rsidRPr="00913A5F" w:rsidRDefault="00571A6B" w:rsidP="00571A6B">
      <w:pPr>
        <w:ind w:left="1134"/>
        <w:rPr>
          <w:rFonts w:asciiTheme="minorHAnsi" w:hAnsiTheme="minorHAnsi"/>
          <w:sz w:val="21"/>
          <w:szCs w:val="21"/>
        </w:rPr>
      </w:pPr>
    </w:p>
    <w:p w:rsidR="008751D9" w:rsidRPr="00913A5F" w:rsidRDefault="008751D9" w:rsidP="00571A6B">
      <w:pPr>
        <w:numPr>
          <w:ilvl w:val="0"/>
          <w:numId w:val="16"/>
        </w:numPr>
        <w:overflowPunct/>
        <w:ind w:left="567" w:hanging="567"/>
        <w:textAlignment w:val="auto"/>
        <w:rPr>
          <w:rFonts w:asciiTheme="minorHAnsi" w:hAnsiTheme="minorHAnsi"/>
          <w:b/>
          <w:sz w:val="21"/>
          <w:szCs w:val="21"/>
        </w:rPr>
      </w:pPr>
      <w:r w:rsidRPr="00913A5F">
        <w:rPr>
          <w:rFonts w:asciiTheme="minorHAnsi" w:hAnsiTheme="minorHAnsi"/>
          <w:b/>
          <w:sz w:val="21"/>
          <w:szCs w:val="21"/>
        </w:rPr>
        <w:t>INDICATORS OF HIGH PERFORMANCE</w:t>
      </w:r>
    </w:p>
    <w:p w:rsidR="00571A6B" w:rsidRPr="00913A5F" w:rsidRDefault="00571A6B" w:rsidP="00571A6B">
      <w:pPr>
        <w:overflowPunct/>
        <w:ind w:left="567"/>
        <w:textAlignment w:val="auto"/>
        <w:rPr>
          <w:rFonts w:asciiTheme="minorHAnsi" w:hAnsiTheme="minorHAnsi"/>
          <w:b/>
          <w:sz w:val="21"/>
          <w:szCs w:val="21"/>
        </w:rPr>
      </w:pPr>
    </w:p>
    <w:p w:rsidR="008751D9" w:rsidRPr="00913A5F" w:rsidRDefault="00571A6B" w:rsidP="00571A6B">
      <w:pPr>
        <w:pStyle w:val="ListParagraph"/>
        <w:numPr>
          <w:ilvl w:val="1"/>
          <w:numId w:val="13"/>
        </w:numPr>
        <w:ind w:left="1134" w:hanging="567"/>
        <w:rPr>
          <w:rFonts w:asciiTheme="minorHAnsi" w:eastAsia="Times New Roman" w:hAnsiTheme="minorHAnsi"/>
          <w:sz w:val="20"/>
          <w:szCs w:val="20"/>
          <w:lang w:val="en-US" w:eastAsia="en-US"/>
        </w:rPr>
      </w:pPr>
      <w:r w:rsidRPr="00913A5F">
        <w:rPr>
          <w:rFonts w:asciiTheme="minorHAnsi" w:eastAsia="Times New Roman" w:hAnsiTheme="minorHAnsi"/>
          <w:sz w:val="20"/>
          <w:szCs w:val="20"/>
          <w:lang w:val="en-US" w:eastAsia="en-US"/>
        </w:rPr>
        <w:t>Profitability</w:t>
      </w:r>
      <w:r w:rsidR="0077264D" w:rsidRPr="00913A5F">
        <w:rPr>
          <w:rFonts w:asciiTheme="minorHAnsi" w:eastAsia="Times New Roman" w:hAnsiTheme="minorHAnsi"/>
          <w:sz w:val="20"/>
          <w:szCs w:val="20"/>
          <w:lang w:val="en-US" w:eastAsia="en-US"/>
        </w:rPr>
        <w:t xml:space="preserve"> of College business activities so as to provide revenue to maintain the training ministry of the College.</w:t>
      </w:r>
    </w:p>
    <w:p w:rsidR="001157C4" w:rsidRPr="00913A5F" w:rsidRDefault="001157C4" w:rsidP="00571A6B">
      <w:pPr>
        <w:pStyle w:val="ListParagraph"/>
        <w:numPr>
          <w:ilvl w:val="1"/>
          <w:numId w:val="13"/>
        </w:numPr>
        <w:ind w:left="1134" w:hanging="567"/>
        <w:rPr>
          <w:rFonts w:asciiTheme="minorHAnsi" w:eastAsia="Times New Roman" w:hAnsiTheme="minorHAnsi"/>
          <w:sz w:val="20"/>
          <w:szCs w:val="20"/>
          <w:lang w:val="en-US" w:eastAsia="en-US"/>
        </w:rPr>
      </w:pPr>
      <w:r w:rsidRPr="00913A5F">
        <w:rPr>
          <w:rFonts w:asciiTheme="minorHAnsi" w:eastAsia="Times New Roman" w:hAnsiTheme="minorHAnsi"/>
          <w:sz w:val="20"/>
          <w:szCs w:val="20"/>
          <w:lang w:val="en-US" w:eastAsia="en-US"/>
        </w:rPr>
        <w:t xml:space="preserve">Diversification of income for the College.  </w:t>
      </w:r>
    </w:p>
    <w:sectPr w:rsidR="001157C4" w:rsidRPr="00913A5F" w:rsidSect="00D62C34">
      <w:footerReference w:type="default" r:id="rId10"/>
      <w:pgSz w:w="11907" w:h="16839" w:code="9"/>
      <w:pgMar w:top="709" w:right="1134" w:bottom="1843" w:left="1134" w:header="720" w:footer="3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57" w:rsidRDefault="004B1757" w:rsidP="002873D8">
      <w:r>
        <w:separator/>
      </w:r>
    </w:p>
  </w:endnote>
  <w:endnote w:type="continuationSeparator" w:id="0">
    <w:p w:rsidR="004B1757" w:rsidRDefault="004B1757" w:rsidP="0028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62" w:rsidRDefault="00540562"/>
  <w:tbl>
    <w:tblPr>
      <w:tblW w:w="9288" w:type="dxa"/>
      <w:tblLayout w:type="fixed"/>
      <w:tblLook w:val="0000"/>
    </w:tblPr>
    <w:tblGrid>
      <w:gridCol w:w="2808"/>
      <w:gridCol w:w="3780"/>
      <w:gridCol w:w="2700"/>
    </w:tblGrid>
    <w:tr w:rsidR="00540562" w:rsidTr="00812403">
      <w:trPr>
        <w:trHeight w:val="286"/>
      </w:trPr>
      <w:tc>
        <w:tcPr>
          <w:tcW w:w="2808" w:type="dxa"/>
          <w:tcBorders>
            <w:top w:val="single" w:sz="12" w:space="0" w:color="000000"/>
            <w:left w:val="nil"/>
            <w:bottom w:val="nil"/>
            <w:right w:val="single" w:sz="6" w:space="0" w:color="000000"/>
          </w:tcBorders>
          <w:shd w:val="solid" w:color="000000" w:fill="FFFFFF"/>
        </w:tcPr>
        <w:p w:rsidR="00540562" w:rsidRDefault="00540562">
          <w:pPr>
            <w:rPr>
              <w:rFonts w:ascii="Arial Rounded MT Bold" w:hAnsi="Arial Rounded MT Bold"/>
              <w:i/>
              <w:color w:val="FFFFFF"/>
              <w:sz w:val="18"/>
            </w:rPr>
          </w:pPr>
          <w:r>
            <w:rPr>
              <w:rFonts w:ascii="Arial Rounded MT Bold" w:hAnsi="Arial Rounded MT Bold"/>
              <w:i/>
              <w:color w:val="FFFFFF"/>
              <w:sz w:val="18"/>
            </w:rPr>
            <w:t>Distance Theological Educ.</w:t>
          </w:r>
        </w:p>
      </w:tc>
      <w:tc>
        <w:tcPr>
          <w:tcW w:w="3780" w:type="dxa"/>
          <w:tcBorders>
            <w:top w:val="single" w:sz="12" w:space="0" w:color="000000"/>
            <w:left w:val="nil"/>
            <w:bottom w:val="nil"/>
            <w:right w:val="single" w:sz="6" w:space="0" w:color="000000"/>
          </w:tcBorders>
          <w:shd w:val="solid" w:color="000000" w:fill="FFFFFF"/>
        </w:tcPr>
        <w:p w:rsidR="00540562" w:rsidRDefault="00540562" w:rsidP="00807C08">
          <w:pPr>
            <w:rPr>
              <w:rFonts w:ascii="Arial Rounded MT Bold" w:hAnsi="Arial Rounded MT Bold"/>
              <w:i/>
              <w:color w:val="FFFFFF"/>
              <w:sz w:val="18"/>
            </w:rPr>
          </w:pPr>
          <w:r>
            <w:rPr>
              <w:rFonts w:ascii="Arial Rounded MT Bold" w:hAnsi="Arial Rounded MT Bold"/>
              <w:i/>
              <w:color w:val="FFFFFF"/>
              <w:sz w:val="18"/>
            </w:rPr>
            <w:t>Port Moresby Centre</w:t>
          </w:r>
        </w:p>
      </w:tc>
      <w:tc>
        <w:tcPr>
          <w:tcW w:w="2700" w:type="dxa"/>
          <w:tcBorders>
            <w:top w:val="single" w:sz="12" w:space="0" w:color="000000"/>
            <w:left w:val="nil"/>
            <w:bottom w:val="nil"/>
            <w:right w:val="single" w:sz="12" w:space="0" w:color="000000"/>
          </w:tcBorders>
          <w:shd w:val="solid" w:color="000000" w:fill="FFFFFF"/>
        </w:tcPr>
        <w:p w:rsidR="00540562" w:rsidRDefault="00540562" w:rsidP="00807C08">
          <w:pPr>
            <w:rPr>
              <w:rFonts w:ascii="Arial Rounded MT Bold" w:hAnsi="Arial Rounded MT Bold"/>
              <w:i/>
              <w:color w:val="FFFFFF"/>
              <w:sz w:val="18"/>
            </w:rPr>
          </w:pPr>
          <w:r>
            <w:rPr>
              <w:rFonts w:ascii="Arial Rounded MT Bold" w:hAnsi="Arial Rounded MT Bold"/>
              <w:i/>
              <w:color w:val="FFFFFF"/>
              <w:sz w:val="18"/>
            </w:rPr>
            <w:t>Lae Centre</w:t>
          </w:r>
        </w:p>
      </w:tc>
    </w:tr>
    <w:tr w:rsidR="00540562" w:rsidTr="00812403">
      <w:tc>
        <w:tcPr>
          <w:tcW w:w="280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40562" w:rsidRDefault="00540562" w:rsidP="00B86392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>P O Box 382, Mt Hagen, WHP</w:t>
          </w:r>
        </w:p>
      </w:tc>
      <w:tc>
        <w:tcPr>
          <w:tcW w:w="37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40562" w:rsidRDefault="00540562" w:rsidP="00B86392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>P O Box 2800, Boroko, NCD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40562" w:rsidRDefault="00540562" w:rsidP="00B86392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>P O Box 220, Lae, MP</w:t>
          </w:r>
        </w:p>
      </w:tc>
    </w:tr>
    <w:tr w:rsidR="00540562" w:rsidTr="00812403"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540562" w:rsidRDefault="00540562" w:rsidP="00442768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 xml:space="preserve">Ph:   (675) 546 1001/1002 </w:t>
          </w:r>
          <w:r>
            <w:rPr>
              <w:rFonts w:ascii="Arial Rounded MT Bold" w:hAnsi="Arial Rounded MT Bold"/>
              <w:i/>
              <w:sz w:val="18"/>
            </w:rPr>
            <w:br/>
            <w:t>Fax: (675) 546 1005</w:t>
          </w:r>
        </w:p>
      </w:tc>
      <w:tc>
        <w:tcPr>
          <w:tcW w:w="3780" w:type="dxa"/>
          <w:tcBorders>
            <w:top w:val="nil"/>
            <w:left w:val="nil"/>
            <w:bottom w:val="nil"/>
            <w:right w:val="nil"/>
          </w:tcBorders>
        </w:tcPr>
        <w:p w:rsidR="00540562" w:rsidRDefault="00540562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 xml:space="preserve">Ph:  (675) 325 0495 </w:t>
          </w:r>
        </w:p>
        <w:p w:rsidR="00540562" w:rsidRDefault="00540562" w:rsidP="00812403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>Ph:</w:t>
          </w:r>
          <w:r w:rsidRPr="00040088">
            <w:rPr>
              <w:rFonts w:ascii="Arial Rounded MT Bold" w:hAnsi="Arial Rounded MT Bold"/>
              <w:i/>
              <w:color w:val="000000"/>
              <w:sz w:val="18"/>
            </w:rPr>
            <w:t xml:space="preserve">  </w:t>
          </w:r>
          <w:r w:rsidRPr="00040088">
            <w:rPr>
              <w:rFonts w:ascii="Arial Rounded MT Bold" w:hAnsi="Arial Rounded MT Bold"/>
              <w:bCs/>
              <w:i/>
              <w:color w:val="000000"/>
              <w:sz w:val="18"/>
              <w:szCs w:val="18"/>
            </w:rPr>
            <w:t xml:space="preserve">7704 0756          </w:t>
          </w:r>
          <w:r>
            <w:rPr>
              <w:rFonts w:ascii="Arial Rounded MT Bold" w:hAnsi="Arial Rounded MT Bold"/>
              <w:i/>
              <w:sz w:val="18"/>
            </w:rPr>
            <w:t>Fax: 325 0506</w:t>
          </w:r>
        </w:p>
        <w:p w:rsidR="00540562" w:rsidRDefault="00540562" w:rsidP="00812403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 xml:space="preserve">Email: </w:t>
          </w:r>
          <w:r w:rsidRPr="00812403">
            <w:rPr>
              <w:rFonts w:ascii="Arial Rounded MT Bold" w:hAnsi="Arial Rounded MT Bold"/>
              <w:bCs/>
              <w:i/>
              <w:color w:val="000000"/>
              <w:sz w:val="18"/>
              <w:szCs w:val="18"/>
            </w:rPr>
            <w:t>deanpomcentre@daltron.com.pg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:rsidR="00540562" w:rsidRDefault="00540562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>Ph/Fax: (675) 472 1448</w:t>
          </w:r>
        </w:p>
        <w:p w:rsidR="00540562" w:rsidRDefault="00540562" w:rsidP="00812403">
          <w:pPr>
            <w:rPr>
              <w:rFonts w:ascii="Arial Rounded MT Bold" w:hAnsi="Arial Rounded MT Bold"/>
              <w:i/>
              <w:sz w:val="18"/>
            </w:rPr>
          </w:pPr>
          <w:r>
            <w:rPr>
              <w:rFonts w:ascii="Arial Rounded MT Bold" w:hAnsi="Arial Rounded MT Bold"/>
              <w:i/>
              <w:sz w:val="18"/>
            </w:rPr>
            <w:t>Email: cltclae@datec.ac.pg</w:t>
          </w:r>
        </w:p>
      </w:tc>
    </w:tr>
    <w:tr w:rsidR="00540562" w:rsidTr="00812403"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540562" w:rsidRDefault="00540562">
          <w:pPr>
            <w:rPr>
              <w:rFonts w:ascii="Arial Rounded MT Bold" w:hAnsi="Arial Rounded MT Bold"/>
              <w:i/>
              <w:sz w:val="18"/>
            </w:rPr>
          </w:pPr>
        </w:p>
      </w:tc>
      <w:tc>
        <w:tcPr>
          <w:tcW w:w="3780" w:type="dxa"/>
          <w:tcBorders>
            <w:top w:val="nil"/>
            <w:left w:val="nil"/>
            <w:bottom w:val="nil"/>
            <w:right w:val="nil"/>
          </w:tcBorders>
        </w:tcPr>
        <w:p w:rsidR="00540562" w:rsidRDefault="00540562" w:rsidP="00812403">
          <w:pPr>
            <w:rPr>
              <w:rFonts w:ascii="Arial Rounded MT Bold" w:hAnsi="Arial Rounded MT Bold"/>
              <w:i/>
              <w:sz w:val="18"/>
            </w:rPr>
          </w:pP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:rsidR="00540562" w:rsidRDefault="00540562">
          <w:pPr>
            <w:rPr>
              <w:rFonts w:ascii="Arial Rounded MT Bold" w:hAnsi="Arial Rounded MT Bold"/>
              <w:i/>
              <w:sz w:val="18"/>
            </w:rPr>
          </w:pPr>
        </w:p>
      </w:tc>
    </w:tr>
  </w:tbl>
  <w:p w:rsidR="00540562" w:rsidRDefault="00540562" w:rsidP="00807C08">
    <w:pPr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57" w:rsidRDefault="004B1757" w:rsidP="002873D8">
      <w:r>
        <w:separator/>
      </w:r>
    </w:p>
  </w:footnote>
  <w:footnote w:type="continuationSeparator" w:id="0">
    <w:p w:rsidR="004B1757" w:rsidRDefault="004B1757" w:rsidP="0028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EFC2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23093"/>
    <w:multiLevelType w:val="hybridMultilevel"/>
    <w:tmpl w:val="E348FF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7924"/>
    <w:multiLevelType w:val="multilevel"/>
    <w:tmpl w:val="F350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4456"/>
    <w:multiLevelType w:val="hybridMultilevel"/>
    <w:tmpl w:val="D3EE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A4820"/>
    <w:multiLevelType w:val="multilevel"/>
    <w:tmpl w:val="D5B4E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6A42AAA"/>
    <w:multiLevelType w:val="hybridMultilevel"/>
    <w:tmpl w:val="C5BC3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E2A55"/>
    <w:multiLevelType w:val="hybridMultilevel"/>
    <w:tmpl w:val="E14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D3ADD"/>
    <w:multiLevelType w:val="multilevel"/>
    <w:tmpl w:val="24A05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5FE161A"/>
    <w:multiLevelType w:val="hybridMultilevel"/>
    <w:tmpl w:val="0362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D00BC"/>
    <w:multiLevelType w:val="hybridMultilevel"/>
    <w:tmpl w:val="D010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2B1D"/>
    <w:multiLevelType w:val="multilevel"/>
    <w:tmpl w:val="D5B4E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3BB24B8"/>
    <w:multiLevelType w:val="hybridMultilevel"/>
    <w:tmpl w:val="BCB87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1307A"/>
    <w:multiLevelType w:val="multilevel"/>
    <w:tmpl w:val="C5BC30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7B66"/>
    <w:multiLevelType w:val="multilevel"/>
    <w:tmpl w:val="C5BC30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15CB6"/>
    <w:multiLevelType w:val="multilevel"/>
    <w:tmpl w:val="E14A8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50AB7"/>
    <w:multiLevelType w:val="multilevel"/>
    <w:tmpl w:val="D5B4E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D091260"/>
    <w:multiLevelType w:val="hybridMultilevel"/>
    <w:tmpl w:val="74DCAE5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7334B5"/>
    <w:multiLevelType w:val="multilevel"/>
    <w:tmpl w:val="D5B4E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ED96500"/>
    <w:multiLevelType w:val="multilevel"/>
    <w:tmpl w:val="26865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340CD"/>
    <w:multiLevelType w:val="multilevel"/>
    <w:tmpl w:val="52C4B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8251CD6"/>
    <w:multiLevelType w:val="hybridMultilevel"/>
    <w:tmpl w:val="1EBC7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C7FD9"/>
    <w:multiLevelType w:val="hybridMultilevel"/>
    <w:tmpl w:val="FBBA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92BF8"/>
    <w:multiLevelType w:val="hybridMultilevel"/>
    <w:tmpl w:val="F350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0"/>
  </w:num>
  <w:num w:numId="10">
    <w:abstractNumId w:val="6"/>
  </w:num>
  <w:num w:numId="11">
    <w:abstractNumId w:val="14"/>
  </w:num>
  <w:num w:numId="12">
    <w:abstractNumId w:val="22"/>
  </w:num>
  <w:num w:numId="13">
    <w:abstractNumId w:val="18"/>
  </w:num>
  <w:num w:numId="14">
    <w:abstractNumId w:val="2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21"/>
  </w:num>
  <w:num w:numId="20">
    <w:abstractNumId w:val="7"/>
  </w:num>
  <w:num w:numId="21">
    <w:abstractNumId w:val="8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6F27"/>
    <w:rsid w:val="00040088"/>
    <w:rsid w:val="00041045"/>
    <w:rsid w:val="000877E0"/>
    <w:rsid w:val="000C23F5"/>
    <w:rsid w:val="000D53BC"/>
    <w:rsid w:val="000D77D9"/>
    <w:rsid w:val="001124EB"/>
    <w:rsid w:val="00112741"/>
    <w:rsid w:val="001157C4"/>
    <w:rsid w:val="00130348"/>
    <w:rsid w:val="00156C79"/>
    <w:rsid w:val="001728B8"/>
    <w:rsid w:val="00184F99"/>
    <w:rsid w:val="001B40DE"/>
    <w:rsid w:val="001E6675"/>
    <w:rsid w:val="001E6F27"/>
    <w:rsid w:val="002218A8"/>
    <w:rsid w:val="0023694D"/>
    <w:rsid w:val="00267727"/>
    <w:rsid w:val="00271A31"/>
    <w:rsid w:val="00281BB4"/>
    <w:rsid w:val="002873D8"/>
    <w:rsid w:val="002931DE"/>
    <w:rsid w:val="00296376"/>
    <w:rsid w:val="002C0782"/>
    <w:rsid w:val="002E5E43"/>
    <w:rsid w:val="00301E37"/>
    <w:rsid w:val="00340E4E"/>
    <w:rsid w:val="003A63E5"/>
    <w:rsid w:val="003B4F01"/>
    <w:rsid w:val="003C5CB0"/>
    <w:rsid w:val="003E7AC9"/>
    <w:rsid w:val="00406675"/>
    <w:rsid w:val="0042573C"/>
    <w:rsid w:val="00442768"/>
    <w:rsid w:val="00490469"/>
    <w:rsid w:val="004B1757"/>
    <w:rsid w:val="004B1FDF"/>
    <w:rsid w:val="004C060E"/>
    <w:rsid w:val="004F7EE9"/>
    <w:rsid w:val="00512CF3"/>
    <w:rsid w:val="0052115E"/>
    <w:rsid w:val="00540562"/>
    <w:rsid w:val="00547E1F"/>
    <w:rsid w:val="005534E3"/>
    <w:rsid w:val="00561B77"/>
    <w:rsid w:val="00571A6B"/>
    <w:rsid w:val="00574C09"/>
    <w:rsid w:val="00594C1E"/>
    <w:rsid w:val="005A5D30"/>
    <w:rsid w:val="005B53B9"/>
    <w:rsid w:val="005E1746"/>
    <w:rsid w:val="00613477"/>
    <w:rsid w:val="00627344"/>
    <w:rsid w:val="00634AA2"/>
    <w:rsid w:val="006B1BF9"/>
    <w:rsid w:val="006E1840"/>
    <w:rsid w:val="006E643C"/>
    <w:rsid w:val="006F238F"/>
    <w:rsid w:val="0072565C"/>
    <w:rsid w:val="00756605"/>
    <w:rsid w:val="0077264D"/>
    <w:rsid w:val="00787772"/>
    <w:rsid w:val="00792CF0"/>
    <w:rsid w:val="007B2D2F"/>
    <w:rsid w:val="007F1473"/>
    <w:rsid w:val="007F2BA5"/>
    <w:rsid w:val="007F659E"/>
    <w:rsid w:val="00807C08"/>
    <w:rsid w:val="00812403"/>
    <w:rsid w:val="008321B9"/>
    <w:rsid w:val="0086177D"/>
    <w:rsid w:val="00864A44"/>
    <w:rsid w:val="008751D9"/>
    <w:rsid w:val="00877EA6"/>
    <w:rsid w:val="00886CEB"/>
    <w:rsid w:val="008F53EB"/>
    <w:rsid w:val="00912563"/>
    <w:rsid w:val="00913A5F"/>
    <w:rsid w:val="00917BCE"/>
    <w:rsid w:val="009609E5"/>
    <w:rsid w:val="00962CEC"/>
    <w:rsid w:val="00982E4C"/>
    <w:rsid w:val="009A4DDC"/>
    <w:rsid w:val="009A71D5"/>
    <w:rsid w:val="009E056E"/>
    <w:rsid w:val="00AD6BBC"/>
    <w:rsid w:val="00AE641A"/>
    <w:rsid w:val="00B40908"/>
    <w:rsid w:val="00B86392"/>
    <w:rsid w:val="00B90D8C"/>
    <w:rsid w:val="00BF3615"/>
    <w:rsid w:val="00C00D26"/>
    <w:rsid w:val="00C44236"/>
    <w:rsid w:val="00C521F4"/>
    <w:rsid w:val="00C90AC1"/>
    <w:rsid w:val="00CD5FDD"/>
    <w:rsid w:val="00CE537B"/>
    <w:rsid w:val="00D14105"/>
    <w:rsid w:val="00D57E65"/>
    <w:rsid w:val="00D62C34"/>
    <w:rsid w:val="00D823B7"/>
    <w:rsid w:val="00D94C89"/>
    <w:rsid w:val="00DB7256"/>
    <w:rsid w:val="00DC3D62"/>
    <w:rsid w:val="00DD193F"/>
    <w:rsid w:val="00DE04F3"/>
    <w:rsid w:val="00DE2C0E"/>
    <w:rsid w:val="00E2325B"/>
    <w:rsid w:val="00E23741"/>
    <w:rsid w:val="00E3035D"/>
    <w:rsid w:val="00E833D5"/>
    <w:rsid w:val="00E86F00"/>
    <w:rsid w:val="00E96709"/>
    <w:rsid w:val="00EA1AD7"/>
    <w:rsid w:val="00EA650F"/>
    <w:rsid w:val="00EC23F8"/>
    <w:rsid w:val="00ED2E95"/>
    <w:rsid w:val="00ED36E7"/>
    <w:rsid w:val="00EE1298"/>
    <w:rsid w:val="00EE6A13"/>
    <w:rsid w:val="00F02546"/>
    <w:rsid w:val="00F25069"/>
    <w:rsid w:val="00F456FC"/>
    <w:rsid w:val="00F6496B"/>
    <w:rsid w:val="00F8598C"/>
    <w:rsid w:val="00FB1FB2"/>
    <w:rsid w:val="00FB651F"/>
    <w:rsid w:val="00FC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43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rsid w:val="006E643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E643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E643C"/>
    <w:pPr>
      <w:keepNext/>
      <w:widowControl w:val="0"/>
      <w:jc w:val="center"/>
      <w:outlineLvl w:val="2"/>
    </w:pPr>
    <w:rPr>
      <w:rFonts w:ascii="Bookman Old Style" w:hAnsi="Bookman Old Style"/>
      <w:b/>
      <w:sz w:val="22"/>
    </w:rPr>
  </w:style>
  <w:style w:type="paragraph" w:styleId="Heading4">
    <w:name w:val="heading 4"/>
    <w:basedOn w:val="Normal"/>
    <w:next w:val="Normal"/>
    <w:qFormat/>
    <w:rsid w:val="006E643C"/>
    <w:pPr>
      <w:keepNext/>
      <w:ind w:right="33"/>
      <w:outlineLvl w:val="3"/>
    </w:pPr>
    <w:rPr>
      <w:rFonts w:ascii="Arial Rounded MT Bold" w:hAnsi="Arial Rounded MT Bold"/>
      <w:i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43C"/>
    <w:pPr>
      <w:widowControl w:val="0"/>
      <w:jc w:val="center"/>
    </w:pPr>
    <w:rPr>
      <w:rFonts w:ascii="Bookman Old Style" w:hAnsi="Bookman Old Style"/>
      <w:b/>
    </w:rPr>
  </w:style>
  <w:style w:type="paragraph" w:styleId="Header">
    <w:name w:val="header"/>
    <w:basedOn w:val="Normal"/>
    <w:rsid w:val="006E64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3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E643C"/>
    <w:rPr>
      <w:sz w:val="28"/>
    </w:rPr>
  </w:style>
  <w:style w:type="character" w:styleId="Hyperlink">
    <w:name w:val="Hyperlink"/>
    <w:rsid w:val="006E643C"/>
    <w:rPr>
      <w:color w:val="0000FF"/>
      <w:u w:val="single"/>
    </w:rPr>
  </w:style>
  <w:style w:type="paragraph" w:styleId="BalloonText">
    <w:name w:val="Balloon Text"/>
    <w:basedOn w:val="Normal"/>
    <w:semiHidden/>
    <w:rsid w:val="006B1B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F00"/>
    <w:rPr>
      <w:rFonts w:ascii="Calibri" w:eastAsia="Calibri" w:hAnsi="Calibri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271A3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en-AU" w:eastAsia="en-AU"/>
    </w:rPr>
  </w:style>
  <w:style w:type="table" w:styleId="TableGrid">
    <w:name w:val="Table Grid"/>
    <w:basedOn w:val="TableNormal"/>
    <w:rsid w:val="00DE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2115E"/>
    <w:rPr>
      <w:sz w:val="18"/>
      <w:szCs w:val="18"/>
    </w:rPr>
  </w:style>
  <w:style w:type="paragraph" w:styleId="CommentText">
    <w:name w:val="annotation text"/>
    <w:basedOn w:val="Normal"/>
    <w:link w:val="CommentTextChar"/>
    <w:rsid w:val="005211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2115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211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2115E"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Bookman Old Style" w:hAnsi="Bookman Old Style"/>
      <w:b/>
      <w:sz w:val="22"/>
    </w:rPr>
  </w:style>
  <w:style w:type="paragraph" w:styleId="Heading4">
    <w:name w:val="heading 4"/>
    <w:basedOn w:val="Normal"/>
    <w:next w:val="Normal"/>
    <w:qFormat/>
    <w:pPr>
      <w:keepNext/>
      <w:ind w:right="33"/>
      <w:outlineLvl w:val="3"/>
    </w:pPr>
    <w:rPr>
      <w:rFonts w:ascii="Arial Rounded MT Bold" w:hAnsi="Arial Rounded MT Bold"/>
      <w:i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jc w:val="center"/>
    </w:pPr>
    <w:rPr>
      <w:rFonts w:ascii="Bookman Old Style" w:hAnsi="Bookman Old Style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B1B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F00"/>
    <w:rPr>
      <w:rFonts w:ascii="Calibri" w:eastAsia="Calibri" w:hAnsi="Calibri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271A3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en-AU" w:eastAsia="en-AU"/>
    </w:rPr>
  </w:style>
  <w:style w:type="table" w:styleId="TableGrid">
    <w:name w:val="Table Grid"/>
    <w:basedOn w:val="TableNormal"/>
    <w:rsid w:val="00DE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2115E"/>
    <w:rPr>
      <w:sz w:val="18"/>
      <w:szCs w:val="18"/>
    </w:rPr>
  </w:style>
  <w:style w:type="paragraph" w:styleId="CommentText">
    <w:name w:val="annotation text"/>
    <w:basedOn w:val="Normal"/>
    <w:link w:val="CommentTextChar"/>
    <w:rsid w:val="005211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2115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211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2115E"/>
    <w:rPr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62AD-8D84-405B-AD82-2BA8BA8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CLTC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Rabona</dc:creator>
  <cp:lastModifiedBy>CLTC</cp:lastModifiedBy>
  <cp:revision>2</cp:revision>
  <cp:lastPrinted>2018-06-18T21:10:00Z</cp:lastPrinted>
  <dcterms:created xsi:type="dcterms:W3CDTF">2019-05-16T07:41:00Z</dcterms:created>
  <dcterms:modified xsi:type="dcterms:W3CDTF">2019-05-16T07:41:00Z</dcterms:modified>
</cp:coreProperties>
</file>